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6E0AD" w14:textId="77777777" w:rsidR="009066AF" w:rsidRDefault="009066AF" w:rsidP="008B665A">
      <w:pPr>
        <w:spacing w:before="240" w:after="100" w:afterAutospacing="1" w:line="276" w:lineRule="auto"/>
        <w:jc w:val="both"/>
        <w:rPr>
          <w:rFonts w:ascii="Arial" w:hAnsi="Arial" w:cs="Arial"/>
          <w:b/>
          <w:bCs/>
          <w:color w:val="000000"/>
          <w:sz w:val="28"/>
          <w:szCs w:val="28"/>
          <w:lang w:val="en-US"/>
        </w:rPr>
      </w:pPr>
      <w:r w:rsidRPr="009066AF">
        <w:rPr>
          <w:rFonts w:ascii="Arial" w:hAnsi="Arial" w:cs="Arial"/>
          <w:b/>
          <w:bCs/>
          <w:color w:val="000000"/>
          <w:sz w:val="28"/>
          <w:szCs w:val="28"/>
          <w:lang w:val="en-US"/>
        </w:rPr>
        <w:t>Soft Opening of Haitian’s Production Plant in Europe</w:t>
      </w:r>
    </w:p>
    <w:p w14:paraId="11382E21" w14:textId="16F20356" w:rsidR="00B4201C" w:rsidRDefault="009C4232" w:rsidP="008B665A">
      <w:pPr>
        <w:spacing w:before="240" w:after="100" w:afterAutospacing="1" w:line="276" w:lineRule="auto"/>
        <w:jc w:val="both"/>
        <w:rPr>
          <w:rFonts w:ascii="Arial" w:eastAsia="Times New Roman" w:hAnsi="Arial" w:cs="Arial"/>
          <w:color w:val="000000"/>
          <w:lang w:val="en-US" w:eastAsia="zh-CN"/>
        </w:rPr>
      </w:pPr>
      <w:r w:rsidRPr="009C4232">
        <w:rPr>
          <w:rStyle w:val="Fett"/>
          <w:rFonts w:ascii="Arial" w:eastAsia="Times New Roman" w:hAnsi="Arial" w:cs="Arial"/>
          <w:color w:val="000000"/>
          <w:lang w:val="en-US" w:eastAsia="zh-CN"/>
        </w:rPr>
        <w:t xml:space="preserve">Ruma, 6 November 2025 – </w:t>
      </w:r>
      <w:r w:rsidRPr="009C4232">
        <w:rPr>
          <w:rStyle w:val="Fett"/>
          <w:rFonts w:ascii="Arial" w:eastAsia="Times New Roman" w:hAnsi="Arial" w:cs="Arial"/>
          <w:b w:val="0"/>
          <w:bCs w:val="0"/>
          <w:color w:val="000000"/>
          <w:lang w:val="en-US" w:eastAsia="zh-CN"/>
        </w:rPr>
        <w:t xml:space="preserve">Haitian has taken the next step in the development of its new production facility in Ruma, Serbia, holding an internal Open House event for employees and close partners. The site is a key part of Haitian’s European strategy, providing local machine manufacturing, </w:t>
      </w:r>
      <w:r w:rsidR="00B42BB2" w:rsidRPr="009C4232">
        <w:rPr>
          <w:rStyle w:val="Fett"/>
          <w:rFonts w:ascii="Arial" w:eastAsia="Times New Roman" w:hAnsi="Arial" w:cs="Arial"/>
          <w:b w:val="0"/>
          <w:bCs w:val="0"/>
          <w:color w:val="000000"/>
          <w:lang w:val="en-US" w:eastAsia="zh-CN"/>
        </w:rPr>
        <w:t>optimi</w:t>
      </w:r>
      <w:r w:rsidR="00B42BB2">
        <w:rPr>
          <w:rStyle w:val="Fett"/>
          <w:rFonts w:ascii="Arial" w:eastAsia="Times New Roman" w:hAnsi="Arial" w:cs="Arial"/>
          <w:b w:val="0"/>
          <w:bCs w:val="0"/>
          <w:color w:val="000000"/>
          <w:lang w:val="en-US" w:eastAsia="zh-CN"/>
        </w:rPr>
        <w:t>z</w:t>
      </w:r>
      <w:r w:rsidR="00B42BB2" w:rsidRPr="009C4232">
        <w:rPr>
          <w:rStyle w:val="Fett"/>
          <w:rFonts w:ascii="Arial" w:eastAsia="Times New Roman" w:hAnsi="Arial" w:cs="Arial"/>
          <w:b w:val="0"/>
          <w:bCs w:val="0"/>
          <w:color w:val="000000"/>
          <w:lang w:val="en-US" w:eastAsia="zh-CN"/>
        </w:rPr>
        <w:t>ed</w:t>
      </w:r>
      <w:r w:rsidRPr="009C4232">
        <w:rPr>
          <w:rStyle w:val="Fett"/>
          <w:rFonts w:ascii="Arial" w:eastAsia="Times New Roman" w:hAnsi="Arial" w:cs="Arial"/>
          <w:b w:val="0"/>
          <w:bCs w:val="0"/>
          <w:color w:val="000000"/>
          <w:lang w:val="en-US" w:eastAsia="zh-CN"/>
        </w:rPr>
        <w:t xml:space="preserve"> logistics,</w:t>
      </w:r>
      <w:r w:rsidR="00B4201C">
        <w:rPr>
          <w:rStyle w:val="Fett"/>
          <w:rFonts w:ascii="Arial" w:eastAsia="Times New Roman" w:hAnsi="Arial" w:cs="Arial"/>
          <w:b w:val="0"/>
          <w:bCs w:val="0"/>
          <w:color w:val="000000"/>
          <w:lang w:val="en-US" w:eastAsia="zh-CN"/>
        </w:rPr>
        <w:t xml:space="preserve"> R&amp;D</w:t>
      </w:r>
      <w:r w:rsidRPr="009C4232">
        <w:rPr>
          <w:rStyle w:val="Fett"/>
          <w:rFonts w:ascii="Arial" w:eastAsia="Times New Roman" w:hAnsi="Arial" w:cs="Arial"/>
          <w:b w:val="0"/>
          <w:bCs w:val="0"/>
          <w:color w:val="000000"/>
          <w:lang w:val="en-US" w:eastAsia="zh-CN"/>
        </w:rPr>
        <w:t xml:space="preserve"> and </w:t>
      </w:r>
      <w:r w:rsidR="00B4201C">
        <w:rPr>
          <w:rStyle w:val="Fett"/>
          <w:rFonts w:ascii="Arial" w:eastAsia="Times New Roman" w:hAnsi="Arial" w:cs="Arial"/>
          <w:b w:val="0"/>
          <w:bCs w:val="0"/>
          <w:color w:val="000000"/>
          <w:lang w:val="en-US" w:eastAsia="zh-CN"/>
        </w:rPr>
        <w:t>long-term</w:t>
      </w:r>
      <w:r w:rsidRPr="009C4232">
        <w:rPr>
          <w:rStyle w:val="Fett"/>
          <w:rFonts w:ascii="Arial" w:eastAsia="Times New Roman" w:hAnsi="Arial" w:cs="Arial"/>
          <w:b w:val="0"/>
          <w:bCs w:val="0"/>
          <w:color w:val="000000"/>
          <w:lang w:val="en-US" w:eastAsia="zh-CN"/>
        </w:rPr>
        <w:t xml:space="preserve"> growth potential.</w:t>
      </w:r>
      <w:r w:rsidR="00B4201C">
        <w:rPr>
          <w:rStyle w:val="Fett"/>
          <w:rFonts w:ascii="Arial" w:eastAsia="Times New Roman" w:hAnsi="Arial" w:cs="Arial"/>
          <w:b w:val="0"/>
          <w:bCs w:val="0"/>
          <w:color w:val="000000"/>
          <w:lang w:val="en-US" w:eastAsia="zh-CN"/>
        </w:rPr>
        <w:t xml:space="preserve"> </w:t>
      </w:r>
      <w:r w:rsidR="00B4201C">
        <w:rPr>
          <w:rFonts w:ascii="Arial" w:eastAsia="Times New Roman" w:hAnsi="Arial" w:cs="Arial"/>
          <w:color w:val="000000"/>
          <w:lang w:val="en-US" w:eastAsia="zh-CN"/>
        </w:rPr>
        <w:t xml:space="preserve">In line with Haitian’s philosophy to </w:t>
      </w:r>
      <w:r w:rsidR="00B4201C" w:rsidRPr="00226EC9">
        <w:rPr>
          <w:rFonts w:ascii="Arial" w:eastAsia="Times New Roman" w:hAnsi="Arial" w:cs="Arial"/>
          <w:i/>
          <w:iCs/>
          <w:color w:val="000000"/>
          <w:lang w:val="en-US" w:eastAsia="zh-CN"/>
        </w:rPr>
        <w:t>Create and Extend Advantage</w:t>
      </w:r>
      <w:r w:rsidR="00B4201C" w:rsidRPr="00E50F67">
        <w:rPr>
          <w:rFonts w:ascii="Arial" w:eastAsia="Times New Roman" w:hAnsi="Arial" w:cs="Arial"/>
          <w:color w:val="000000"/>
          <w:lang w:val="en-US" w:eastAsia="zh-CN"/>
        </w:rPr>
        <w:t xml:space="preserve"> </w:t>
      </w:r>
      <w:r w:rsidR="00B4201C">
        <w:rPr>
          <w:rFonts w:ascii="Arial" w:eastAsia="Times New Roman" w:hAnsi="Arial" w:cs="Arial"/>
          <w:color w:val="000000"/>
          <w:lang w:val="en-US" w:eastAsia="zh-CN"/>
        </w:rPr>
        <w:t xml:space="preserve">for its customers the plant holds everything </w:t>
      </w:r>
      <w:r w:rsidR="00B4201C" w:rsidRPr="00C37387">
        <w:rPr>
          <w:rFonts w:ascii="Arial" w:eastAsia="Times New Roman" w:hAnsi="Arial" w:cs="Arial"/>
          <w:color w:val="000000"/>
          <w:lang w:val="en-US" w:eastAsia="zh-CN"/>
        </w:rPr>
        <w:t>to meet various market demands</w:t>
      </w:r>
      <w:r w:rsidR="00B4201C">
        <w:rPr>
          <w:rFonts w:ascii="Arial" w:eastAsia="Times New Roman" w:hAnsi="Arial" w:cs="Arial"/>
          <w:color w:val="000000"/>
          <w:lang w:val="en-US" w:eastAsia="zh-CN"/>
        </w:rPr>
        <w:t xml:space="preserve">, with </w:t>
      </w:r>
      <w:r w:rsidR="00B4201C" w:rsidRPr="00C37387">
        <w:rPr>
          <w:rFonts w:ascii="Arial" w:eastAsia="Times New Roman" w:hAnsi="Arial" w:cs="Arial"/>
          <w:color w:val="000000"/>
          <w:lang w:val="en-US" w:eastAsia="zh-CN"/>
        </w:rPr>
        <w:t>additional land available for further expansion.</w:t>
      </w:r>
    </w:p>
    <w:p w14:paraId="437F1465" w14:textId="436737B1" w:rsidR="009C4232" w:rsidRPr="009C4232" w:rsidRDefault="009C4232" w:rsidP="008B665A">
      <w:pPr>
        <w:spacing w:before="240" w:after="100" w:afterAutospacing="1" w:line="276" w:lineRule="auto"/>
        <w:jc w:val="both"/>
        <w:rPr>
          <w:rStyle w:val="Fett"/>
          <w:rFonts w:ascii="Arial" w:eastAsia="Times New Roman" w:hAnsi="Arial" w:cs="Arial"/>
          <w:b w:val="0"/>
          <w:bCs w:val="0"/>
          <w:color w:val="000000"/>
          <w:lang w:val="en-US" w:eastAsia="zh-CN"/>
        </w:rPr>
      </w:pPr>
      <w:r w:rsidRPr="009C4232">
        <w:rPr>
          <w:rStyle w:val="Fett"/>
          <w:rFonts w:ascii="Arial" w:eastAsia="Times New Roman" w:hAnsi="Arial" w:cs="Arial"/>
          <w:b w:val="0"/>
          <w:bCs w:val="0"/>
          <w:color w:val="000000"/>
          <w:lang w:val="en-US" w:eastAsia="zh-CN"/>
        </w:rPr>
        <w:t xml:space="preserve">Production this year will focus on injection molding machines, </w:t>
      </w:r>
      <w:r w:rsidR="00B42BB2" w:rsidRPr="009C4232">
        <w:rPr>
          <w:rStyle w:val="Fett"/>
          <w:rFonts w:ascii="Arial" w:eastAsia="Times New Roman" w:hAnsi="Arial" w:cs="Arial"/>
          <w:b w:val="0"/>
          <w:bCs w:val="0"/>
          <w:color w:val="000000"/>
          <w:lang w:val="en-US" w:eastAsia="zh-CN"/>
        </w:rPr>
        <w:t>centered</w:t>
      </w:r>
      <w:r w:rsidRPr="009C4232">
        <w:rPr>
          <w:rStyle w:val="Fett"/>
          <w:rFonts w:ascii="Arial" w:eastAsia="Times New Roman" w:hAnsi="Arial" w:cs="Arial"/>
          <w:b w:val="0"/>
          <w:bCs w:val="0"/>
          <w:color w:val="000000"/>
          <w:lang w:val="en-US" w:eastAsia="zh-CN"/>
        </w:rPr>
        <w:t xml:space="preserve"> around two proven machine series: The Mars series (servo-hydraulic toggle IMM) and the Jupiter series (servo-hydraulic two-platen IMM). To date, more than 50 machines have been produced, with the first units already delivered.</w:t>
      </w:r>
    </w:p>
    <w:p w14:paraId="60DFA3A1" w14:textId="070413EA" w:rsidR="00C37387" w:rsidRDefault="00C37387" w:rsidP="008B665A">
      <w:pPr>
        <w:spacing w:before="240" w:after="100" w:afterAutospacing="1" w:line="276" w:lineRule="auto"/>
        <w:jc w:val="both"/>
        <w:rPr>
          <w:rFonts w:ascii="Arial" w:eastAsia="Times New Roman" w:hAnsi="Arial" w:cs="Arial"/>
          <w:color w:val="000000"/>
          <w:lang w:val="en-US" w:eastAsia="zh-CN"/>
        </w:rPr>
      </w:pPr>
      <w:r w:rsidRPr="00C37387">
        <w:rPr>
          <w:rFonts w:ascii="Arial" w:eastAsia="Times New Roman" w:hAnsi="Arial" w:cs="Arial"/>
          <w:color w:val="000000"/>
          <w:lang w:val="en-US" w:eastAsia="zh-CN"/>
        </w:rPr>
        <w:t xml:space="preserve">Alongside the production of machinery, Haitian Serbia will serve as a central hub for supplying spare parts to the European market. With on-site warehouses in Serbia and Germany (the European headquarters), as well as additional </w:t>
      </w:r>
      <w:r w:rsidR="00B42BB2" w:rsidRPr="00C37387">
        <w:rPr>
          <w:rFonts w:ascii="Arial" w:eastAsia="Times New Roman" w:hAnsi="Arial" w:cs="Arial"/>
          <w:color w:val="000000"/>
          <w:lang w:val="en-US" w:eastAsia="zh-CN"/>
        </w:rPr>
        <w:t>decentralized</w:t>
      </w:r>
      <w:r w:rsidRPr="00C37387">
        <w:rPr>
          <w:rFonts w:ascii="Arial" w:eastAsia="Times New Roman" w:hAnsi="Arial" w:cs="Arial"/>
          <w:color w:val="000000"/>
          <w:lang w:val="en-US" w:eastAsia="zh-CN"/>
        </w:rPr>
        <w:t xml:space="preserve"> storage points across the continent, Haitian will ensure the rapid availability of key components and </w:t>
      </w:r>
      <w:r w:rsidR="00B42BB2" w:rsidRPr="00C37387">
        <w:rPr>
          <w:rFonts w:ascii="Arial" w:eastAsia="Times New Roman" w:hAnsi="Arial" w:cs="Arial"/>
          <w:color w:val="000000"/>
          <w:lang w:val="en-US" w:eastAsia="zh-CN"/>
        </w:rPr>
        <w:t>minimize</w:t>
      </w:r>
      <w:r w:rsidRPr="00C37387">
        <w:rPr>
          <w:rFonts w:ascii="Arial" w:eastAsia="Times New Roman" w:hAnsi="Arial" w:cs="Arial"/>
          <w:color w:val="000000"/>
          <w:lang w:val="en-US" w:eastAsia="zh-CN"/>
        </w:rPr>
        <w:t xml:space="preserve"> customer downtime.</w:t>
      </w:r>
    </w:p>
    <w:p w14:paraId="06831908" w14:textId="44179AAE" w:rsidR="00B4201C" w:rsidRDefault="00B42BB2" w:rsidP="008B665A">
      <w:pPr>
        <w:spacing w:before="240" w:line="276" w:lineRule="auto"/>
        <w:jc w:val="both"/>
        <w:rPr>
          <w:rFonts w:ascii="Arial" w:eastAsia="Times New Roman" w:hAnsi="Arial" w:cs="Arial"/>
          <w:color w:val="000000"/>
          <w:lang w:val="en-US" w:eastAsia="zh-CN"/>
        </w:rPr>
      </w:pPr>
      <w:r w:rsidRPr="00B4201C">
        <w:rPr>
          <w:rFonts w:ascii="Arial" w:eastAsia="Times New Roman" w:hAnsi="Arial" w:cs="Arial"/>
          <w:color w:val="000000"/>
          <w:lang w:val="en-US" w:eastAsia="zh-CN"/>
        </w:rPr>
        <w:t>To</w:t>
      </w:r>
      <w:r w:rsidR="00B4201C" w:rsidRPr="00B4201C">
        <w:rPr>
          <w:rFonts w:ascii="Arial" w:eastAsia="Times New Roman" w:hAnsi="Arial" w:cs="Arial"/>
          <w:color w:val="000000"/>
          <w:lang w:val="en-US" w:eastAsia="zh-CN"/>
        </w:rPr>
        <w:t xml:space="preserve"> meet the specific demands of Europe’s plastics processing industry, Haitian</w:t>
      </w:r>
      <w:r w:rsidR="00B4201C">
        <w:rPr>
          <w:rFonts w:ascii="Arial" w:eastAsia="Times New Roman" w:hAnsi="Arial" w:cs="Arial"/>
          <w:color w:val="000000"/>
          <w:lang w:val="en-US" w:eastAsia="zh-CN"/>
        </w:rPr>
        <w:t xml:space="preserve"> Serbia</w:t>
      </w:r>
      <w:r w:rsidR="00B4201C" w:rsidRPr="00B4201C">
        <w:rPr>
          <w:rFonts w:ascii="Arial" w:eastAsia="Times New Roman" w:hAnsi="Arial" w:cs="Arial"/>
          <w:color w:val="000000"/>
          <w:lang w:val="en-US" w:eastAsia="zh-CN"/>
        </w:rPr>
        <w:t xml:space="preserve"> is expanding </w:t>
      </w:r>
      <w:r w:rsidR="00B4201C">
        <w:rPr>
          <w:rFonts w:ascii="Arial" w:eastAsia="Times New Roman" w:hAnsi="Arial" w:cs="Arial"/>
          <w:color w:val="000000"/>
          <w:lang w:val="en-US" w:eastAsia="zh-CN"/>
        </w:rPr>
        <w:t xml:space="preserve">the </w:t>
      </w:r>
      <w:r w:rsidR="00B4201C" w:rsidRPr="00B4201C">
        <w:rPr>
          <w:rFonts w:ascii="Arial" w:eastAsia="Times New Roman" w:hAnsi="Arial" w:cs="Arial"/>
          <w:color w:val="000000"/>
          <w:lang w:val="en-US" w:eastAsia="zh-CN"/>
        </w:rPr>
        <w:t xml:space="preserve">capabilities for high-end machinery and integrated system solutions. This </w:t>
      </w:r>
      <w:r w:rsidRPr="00B4201C">
        <w:rPr>
          <w:rFonts w:ascii="Arial" w:eastAsia="Times New Roman" w:hAnsi="Arial" w:cs="Arial"/>
          <w:color w:val="000000"/>
          <w:lang w:val="en-US" w:eastAsia="zh-CN"/>
        </w:rPr>
        <w:t>includes</w:t>
      </w:r>
      <w:r w:rsidR="00B4201C" w:rsidRPr="00B4201C">
        <w:rPr>
          <w:rFonts w:ascii="Arial" w:eastAsia="Times New Roman" w:hAnsi="Arial" w:cs="Arial"/>
          <w:color w:val="000000"/>
          <w:lang w:val="en-US" w:eastAsia="zh-CN"/>
        </w:rPr>
        <w:t xml:space="preserve"> the recruitment of engineers specializing in the design of mechanical, hydraulic, and electrical components for injection molding machines. With </w:t>
      </w:r>
      <w:r w:rsidR="00B4201C">
        <w:rPr>
          <w:rFonts w:ascii="Arial" w:eastAsia="Times New Roman" w:hAnsi="Arial" w:cs="Arial"/>
          <w:color w:val="000000"/>
          <w:lang w:val="en-US" w:eastAsia="zh-CN"/>
        </w:rPr>
        <w:t xml:space="preserve">a </w:t>
      </w:r>
      <w:r w:rsidR="00B4201C" w:rsidRPr="00B4201C">
        <w:rPr>
          <w:rFonts w:ascii="Arial" w:eastAsia="Times New Roman" w:hAnsi="Arial" w:cs="Arial"/>
          <w:color w:val="000000"/>
          <w:lang w:val="en-US" w:eastAsia="zh-CN"/>
        </w:rPr>
        <w:t xml:space="preserve">European R&amp;D team focusing on high-performance and market-specific applications, Haitian will produce machinery and turnkey solutions in line with regional requirements </w:t>
      </w:r>
      <w:r w:rsidR="00B4201C">
        <w:rPr>
          <w:rFonts w:ascii="Arial" w:eastAsia="Times New Roman" w:hAnsi="Arial" w:cs="Arial"/>
          <w:color w:val="000000"/>
          <w:lang w:val="en-US" w:eastAsia="zh-CN"/>
        </w:rPr>
        <w:t xml:space="preserve">- </w:t>
      </w:r>
      <w:r w:rsidR="00B4201C" w:rsidRPr="00B4201C">
        <w:rPr>
          <w:rFonts w:ascii="Arial" w:eastAsia="Times New Roman" w:hAnsi="Arial" w:cs="Arial"/>
          <w:color w:val="000000"/>
          <w:lang w:val="en-US" w:eastAsia="zh-CN"/>
        </w:rPr>
        <w:t>from optimized machine configurations to fully integrated production cells.</w:t>
      </w:r>
    </w:p>
    <w:p w14:paraId="244DA885" w14:textId="0B56CA22" w:rsidR="00E50F67" w:rsidRDefault="00BB5B69" w:rsidP="008B665A">
      <w:pPr>
        <w:spacing w:before="240" w:line="276" w:lineRule="auto"/>
        <w:jc w:val="both"/>
        <w:rPr>
          <w:rFonts w:ascii="Arial" w:eastAsia="Times New Roman" w:hAnsi="Arial" w:cs="Arial"/>
          <w:color w:val="000000"/>
          <w:lang w:val="en-US" w:eastAsia="zh-CN"/>
        </w:rPr>
      </w:pPr>
      <w:r>
        <w:rPr>
          <w:rFonts w:ascii="Arial" w:eastAsia="Times New Roman" w:hAnsi="Arial" w:cs="Arial"/>
          <w:color w:val="000000"/>
          <w:lang w:val="en-US" w:eastAsia="zh-CN"/>
        </w:rPr>
        <w:t>The i</w:t>
      </w:r>
      <w:r w:rsidRPr="00BB5B69">
        <w:rPr>
          <w:rFonts w:ascii="Arial" w:eastAsia="Times New Roman" w:hAnsi="Arial" w:cs="Arial"/>
          <w:color w:val="000000"/>
          <w:lang w:val="en-US" w:eastAsia="zh-CN"/>
        </w:rPr>
        <w:t>nvestment in the production facility in Serbia reinforces Haitian's commitment to being a long-term partner to Europe’s plastics and manufacturing industries</w:t>
      </w:r>
      <w:r>
        <w:rPr>
          <w:rFonts w:ascii="Arial" w:eastAsia="Times New Roman" w:hAnsi="Arial" w:cs="Arial"/>
          <w:color w:val="000000"/>
          <w:lang w:val="en-US" w:eastAsia="zh-CN"/>
        </w:rPr>
        <w:t xml:space="preserve">, </w:t>
      </w:r>
      <w:r w:rsidRPr="00BB5B69">
        <w:rPr>
          <w:rFonts w:ascii="Arial" w:eastAsia="Times New Roman" w:hAnsi="Arial" w:cs="Arial"/>
          <w:color w:val="000000"/>
          <w:lang w:val="en-US" w:eastAsia="zh-CN"/>
        </w:rPr>
        <w:t>incorporat</w:t>
      </w:r>
      <w:r>
        <w:rPr>
          <w:rFonts w:ascii="Arial" w:eastAsia="Times New Roman" w:hAnsi="Arial" w:cs="Arial"/>
          <w:color w:val="000000"/>
          <w:lang w:val="en-US" w:eastAsia="zh-CN"/>
        </w:rPr>
        <w:t>ing</w:t>
      </w:r>
      <w:r w:rsidRPr="00BB5B69">
        <w:rPr>
          <w:rFonts w:ascii="Arial" w:eastAsia="Times New Roman" w:hAnsi="Arial" w:cs="Arial"/>
          <w:color w:val="000000"/>
          <w:lang w:val="en-US" w:eastAsia="zh-CN"/>
        </w:rPr>
        <w:t xml:space="preserve"> the three main pillars of Haitian’s global strategy: Regional Headquarters, </w:t>
      </w:r>
      <w:r w:rsidR="00B42BB2" w:rsidRPr="00BB5B69">
        <w:rPr>
          <w:rFonts w:ascii="Arial" w:eastAsia="Times New Roman" w:hAnsi="Arial" w:cs="Arial"/>
          <w:color w:val="000000"/>
          <w:lang w:val="en-US" w:eastAsia="zh-CN"/>
        </w:rPr>
        <w:t>localized</w:t>
      </w:r>
      <w:r w:rsidRPr="00BB5B69">
        <w:rPr>
          <w:rFonts w:ascii="Arial" w:eastAsia="Times New Roman" w:hAnsi="Arial" w:cs="Arial"/>
          <w:color w:val="000000"/>
          <w:lang w:val="en-US" w:eastAsia="zh-CN"/>
        </w:rPr>
        <w:t xml:space="preserve"> production, and several Application Centers across Europe.</w:t>
      </w:r>
      <w:r w:rsidR="00E50F67">
        <w:rPr>
          <w:rFonts w:ascii="Arial" w:eastAsia="Times New Roman" w:hAnsi="Arial" w:cs="Arial"/>
          <w:color w:val="000000"/>
          <w:lang w:val="en-US" w:eastAsia="zh-CN"/>
        </w:rPr>
        <w:br w:type="page"/>
      </w:r>
    </w:p>
    <w:p w14:paraId="2CAD7A6C" w14:textId="1170F221" w:rsidR="00E50F67" w:rsidRDefault="00E50F67" w:rsidP="008B665A">
      <w:pPr>
        <w:spacing w:before="240" w:line="276" w:lineRule="auto"/>
        <w:jc w:val="both"/>
        <w:rPr>
          <w:rFonts w:ascii="Arial" w:eastAsia="Times New Roman" w:hAnsi="Arial" w:cs="Arial"/>
          <w:b/>
          <w:bCs/>
          <w:color w:val="000000"/>
          <w:shd w:val="clear" w:color="auto" w:fill="FFFFFF"/>
          <w:lang w:val="en-US"/>
        </w:rPr>
      </w:pPr>
      <w:r w:rsidRPr="00E50F67">
        <w:rPr>
          <w:rFonts w:ascii="Arial" w:eastAsia="Times New Roman" w:hAnsi="Arial" w:cs="Arial"/>
          <w:b/>
          <w:bCs/>
          <w:color w:val="000000"/>
          <w:shd w:val="clear" w:color="auto" w:fill="FFFFFF"/>
          <w:lang w:val="en-US"/>
        </w:rPr>
        <w:lastRenderedPageBreak/>
        <w:t xml:space="preserve">Media </w:t>
      </w:r>
      <w:r w:rsidR="00D60D81">
        <w:rPr>
          <w:rFonts w:ascii="Arial" w:eastAsia="Times New Roman" w:hAnsi="Arial" w:cs="Arial"/>
          <w:b/>
          <w:bCs/>
          <w:color w:val="000000"/>
          <w:shd w:val="clear" w:color="auto" w:fill="FFFFFF"/>
          <w:lang w:val="en-US"/>
        </w:rPr>
        <w:t>C</w:t>
      </w:r>
      <w:r w:rsidRPr="00E50F67">
        <w:rPr>
          <w:rFonts w:ascii="Arial" w:eastAsia="Times New Roman" w:hAnsi="Arial" w:cs="Arial"/>
          <w:b/>
          <w:bCs/>
          <w:color w:val="000000"/>
          <w:shd w:val="clear" w:color="auto" w:fill="FFFFFF"/>
          <w:lang w:val="en-US"/>
        </w:rPr>
        <w:t>ontact</w:t>
      </w:r>
      <w:r w:rsidR="00D60D81">
        <w:rPr>
          <w:rFonts w:ascii="Arial" w:eastAsia="Times New Roman" w:hAnsi="Arial" w:cs="Arial"/>
          <w:b/>
          <w:bCs/>
          <w:color w:val="000000"/>
          <w:shd w:val="clear" w:color="auto" w:fill="FFFFFF"/>
          <w:lang w:val="en-US"/>
        </w:rPr>
        <w:t xml:space="preserve"> Europe</w:t>
      </w:r>
    </w:p>
    <w:p w14:paraId="6F0F2C5F" w14:textId="77777777" w:rsidR="009948F3" w:rsidRDefault="009948F3" w:rsidP="008B665A">
      <w:pPr>
        <w:spacing w:before="240" w:line="276" w:lineRule="auto"/>
        <w:jc w:val="both"/>
        <w:rPr>
          <w:rFonts w:ascii="Arial" w:eastAsia="Times New Roman" w:hAnsi="Arial" w:cs="Arial"/>
          <w:b/>
          <w:bCs/>
          <w:color w:val="000000"/>
          <w:shd w:val="clear" w:color="auto" w:fill="FFFFFF"/>
          <w:lang w:val="en-US"/>
        </w:rPr>
      </w:pPr>
    </w:p>
    <w:p w14:paraId="163E5CF3" w14:textId="7F976714" w:rsidR="00E50F67" w:rsidRPr="00E50F67" w:rsidRDefault="00D60D81" w:rsidP="008B665A">
      <w:pPr>
        <w:spacing w:line="276" w:lineRule="auto"/>
        <w:jc w:val="both"/>
        <w:rPr>
          <w:rFonts w:ascii="Arial" w:eastAsia="Times New Roman" w:hAnsi="Arial" w:cs="Arial"/>
          <w:color w:val="000000"/>
          <w:shd w:val="clear" w:color="auto" w:fill="FFFFFF"/>
          <w:lang w:val="en-US"/>
        </w:rPr>
      </w:pPr>
      <w:r>
        <w:rPr>
          <w:rFonts w:ascii="Arial" w:eastAsia="Times New Roman" w:hAnsi="Arial" w:cs="Arial"/>
          <w:color w:val="000000"/>
          <w:shd w:val="clear" w:color="auto" w:fill="FFFFFF"/>
          <w:lang w:val="en-US"/>
        </w:rPr>
        <w:t xml:space="preserve">Mr. </w:t>
      </w:r>
      <w:r w:rsidR="00E50F67" w:rsidRPr="00E50F67">
        <w:rPr>
          <w:rFonts w:ascii="Arial" w:eastAsia="Times New Roman" w:hAnsi="Arial" w:cs="Arial"/>
          <w:color w:val="000000"/>
          <w:shd w:val="clear" w:color="auto" w:fill="FFFFFF"/>
          <w:lang w:val="en-US"/>
        </w:rPr>
        <w:t>Dominik Wiesner</w:t>
      </w:r>
    </w:p>
    <w:p w14:paraId="71809657" w14:textId="77777777" w:rsidR="00E50F67" w:rsidRPr="00E50F67" w:rsidRDefault="00E50F67" w:rsidP="008B665A">
      <w:pPr>
        <w:spacing w:line="276" w:lineRule="auto"/>
        <w:jc w:val="both"/>
        <w:rPr>
          <w:rFonts w:ascii="Arial" w:eastAsia="Times New Roman" w:hAnsi="Arial" w:cs="Arial"/>
          <w:color w:val="000000"/>
          <w:shd w:val="clear" w:color="auto" w:fill="FFFFFF"/>
          <w:lang w:val="en-US"/>
        </w:rPr>
      </w:pPr>
      <w:r w:rsidRPr="00E50F67">
        <w:rPr>
          <w:rFonts w:ascii="Arial" w:eastAsia="Times New Roman" w:hAnsi="Arial" w:cs="Arial"/>
          <w:color w:val="000000"/>
          <w:shd w:val="clear" w:color="auto" w:fill="FFFFFF"/>
          <w:lang w:val="en-US"/>
        </w:rPr>
        <w:t>Marketing &amp; Communications Europe</w:t>
      </w:r>
    </w:p>
    <w:p w14:paraId="6D146D0E" w14:textId="77777777" w:rsidR="00E50F67" w:rsidRPr="00E50F67" w:rsidRDefault="00E50F67" w:rsidP="008B665A">
      <w:pPr>
        <w:spacing w:line="276" w:lineRule="auto"/>
        <w:jc w:val="both"/>
        <w:rPr>
          <w:rFonts w:ascii="Arial" w:eastAsia="Times New Roman" w:hAnsi="Arial" w:cs="Arial"/>
          <w:color w:val="000000"/>
          <w:shd w:val="clear" w:color="auto" w:fill="FFFFFF"/>
          <w:lang w:val="en-US"/>
        </w:rPr>
      </w:pPr>
      <w:r w:rsidRPr="00E50F67">
        <w:rPr>
          <w:rFonts w:ascii="Arial" w:eastAsia="Times New Roman" w:hAnsi="Arial" w:cs="Arial"/>
          <w:color w:val="000000"/>
          <w:shd w:val="clear" w:color="auto" w:fill="FFFFFF"/>
          <w:lang w:val="en-US"/>
        </w:rPr>
        <w:t>Phone: +49 9438 9439 123</w:t>
      </w:r>
    </w:p>
    <w:p w14:paraId="43A8B031" w14:textId="77777777" w:rsidR="00E50F67" w:rsidRPr="00E50F67" w:rsidRDefault="00E50F67" w:rsidP="008B665A">
      <w:pPr>
        <w:spacing w:line="276" w:lineRule="auto"/>
        <w:jc w:val="both"/>
        <w:rPr>
          <w:rFonts w:ascii="Arial" w:eastAsia="Times New Roman" w:hAnsi="Arial" w:cs="Arial"/>
          <w:color w:val="000000"/>
          <w:shd w:val="clear" w:color="auto" w:fill="FFFFFF"/>
          <w:lang w:val="en-US"/>
        </w:rPr>
      </w:pPr>
      <w:r w:rsidRPr="00E50F67">
        <w:rPr>
          <w:rFonts w:ascii="Arial" w:eastAsia="Times New Roman" w:hAnsi="Arial" w:cs="Arial"/>
          <w:color w:val="000000"/>
          <w:shd w:val="clear" w:color="auto" w:fill="FFFFFF"/>
          <w:lang w:val="en-US"/>
        </w:rPr>
        <w:t>E-mail: Dominik.Wiesner@haitiangermany.com</w:t>
      </w:r>
    </w:p>
    <w:p w14:paraId="7121E99A" w14:textId="77777777" w:rsidR="009755BE" w:rsidRPr="00E50F67" w:rsidRDefault="009755BE" w:rsidP="008B665A">
      <w:pPr>
        <w:spacing w:before="240" w:line="276" w:lineRule="auto"/>
        <w:jc w:val="both"/>
        <w:rPr>
          <w:rFonts w:ascii="Arial" w:hAnsi="Arial" w:cs="Arial"/>
          <w:lang w:val="en-US"/>
        </w:rPr>
      </w:pPr>
    </w:p>
    <w:sectPr w:rsidR="009755BE" w:rsidRPr="00E50F67" w:rsidSect="00FA387C">
      <w:headerReference w:type="default" r:id="rId8"/>
      <w:footerReference w:type="even" r:id="rId9"/>
      <w:footerReference w:type="default" r:id="rId10"/>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A803D" w14:textId="77777777" w:rsidR="00CF463A" w:rsidRDefault="00CF463A">
      <w:r>
        <w:separator/>
      </w:r>
    </w:p>
  </w:endnote>
  <w:endnote w:type="continuationSeparator" w:id="0">
    <w:p w14:paraId="7A5E88E8" w14:textId="77777777" w:rsidR="00CF463A" w:rsidRDefault="00CF4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39047400"/>
      <w:docPartObj>
        <w:docPartGallery w:val="Page Numbers (Bottom of Page)"/>
        <w:docPartUnique/>
      </w:docPartObj>
    </w:sdtPr>
    <w:sdtContent>
      <w:p w14:paraId="5C267361" w14:textId="77777777"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A253D8F"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22B6" w14:textId="3C055301" w:rsidR="00716A0A" w:rsidRPr="009066AF" w:rsidRDefault="009066AF" w:rsidP="009066AF">
    <w:pPr>
      <w:pStyle w:val="Fuzeile"/>
      <w:rPr>
        <w:lang w:val="en-US"/>
      </w:rPr>
    </w:pPr>
    <w:r w:rsidRPr="009066AF">
      <w:rPr>
        <w:rStyle w:val="Seitenzahl"/>
        <w:rFonts w:ascii="Open Sans" w:hAnsi="Open Sans" w:cs="Open Sans"/>
        <w:sz w:val="16"/>
        <w:szCs w:val="16"/>
        <w:lang w:val="en-US"/>
      </w:rPr>
      <w:t>Soft Opening of Haitian’s Production Plant in Europe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1FEC4" w14:textId="77777777" w:rsidR="00CF463A" w:rsidRDefault="00CF463A">
      <w:r>
        <w:separator/>
      </w:r>
    </w:p>
  </w:footnote>
  <w:footnote w:type="continuationSeparator" w:id="0">
    <w:p w14:paraId="3835B9C3" w14:textId="77777777" w:rsidR="00CF463A" w:rsidRDefault="00CF4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0046B" w14:textId="08B96A49" w:rsidR="007327B6" w:rsidRPr="00F93AC1" w:rsidRDefault="007327B6" w:rsidP="007327B6">
    <w:pPr>
      <w:pStyle w:val="Kopfzeile"/>
      <w:jc w:val="right"/>
      <w:rPr>
        <w:i/>
      </w:rPr>
    </w:pPr>
  </w:p>
  <w:p w14:paraId="4A9A9B2A" w14:textId="247AC338" w:rsidR="007F4DDE" w:rsidRDefault="0091357F" w:rsidP="009601DB">
    <w:pPr>
      <w:pStyle w:val="Kopfzeile"/>
      <w:ind w:right="-4"/>
      <w:jc w:val="right"/>
      <w:rPr>
        <w:i/>
      </w:rPr>
    </w:pPr>
    <w:r w:rsidRPr="0091357F">
      <w:rPr>
        <w:i/>
        <w:noProof/>
      </w:rPr>
      <w:drawing>
        <wp:inline distT="0" distB="0" distL="0" distR="0" wp14:anchorId="14A00DB1" wp14:editId="381BE814">
          <wp:extent cx="1803670" cy="433440"/>
          <wp:effectExtent l="0" t="0" r="0" b="0"/>
          <wp:docPr id="1605235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35264" name=""/>
                  <pic:cNvPicPr/>
                </pic:nvPicPr>
                <pic:blipFill>
                  <a:blip r:embed="rId1"/>
                  <a:stretch>
                    <a:fillRect/>
                  </a:stretch>
                </pic:blipFill>
                <pic:spPr>
                  <a:xfrm>
                    <a:off x="0" y="0"/>
                    <a:ext cx="1817339" cy="436725"/>
                  </a:xfrm>
                  <a:prstGeom prst="rect">
                    <a:avLst/>
                  </a:prstGeom>
                </pic:spPr>
              </pic:pic>
            </a:graphicData>
          </a:graphic>
        </wp:inline>
      </w:drawing>
    </w:r>
  </w:p>
  <w:p w14:paraId="68CC90B0" w14:textId="77777777" w:rsidR="009601DB" w:rsidRDefault="009601DB" w:rsidP="009601DB">
    <w:pPr>
      <w:pStyle w:val="Kopfzeile"/>
      <w:ind w:right="-4"/>
      <w:jc w:val="right"/>
      <w:rPr>
        <w:i/>
      </w:rPr>
    </w:pPr>
  </w:p>
  <w:p w14:paraId="0B7EABDF" w14:textId="77777777" w:rsidR="0091357F" w:rsidRDefault="0091357F" w:rsidP="009601DB">
    <w:pPr>
      <w:jc w:val="both"/>
      <w:rPr>
        <w:rFonts w:ascii="Open Sans" w:hAnsi="Open Sans" w:cs="Open Sans"/>
        <w:color w:val="808080" w:themeColor="background1" w:themeShade="80"/>
        <w:sz w:val="28"/>
        <w:szCs w:val="28"/>
        <w:lang w:val="en-US"/>
      </w:rPr>
    </w:pPr>
  </w:p>
  <w:p w14:paraId="722A600A" w14:textId="77777777" w:rsidR="0091357F" w:rsidRDefault="0091357F" w:rsidP="009601DB">
    <w:pPr>
      <w:jc w:val="both"/>
      <w:rPr>
        <w:rFonts w:ascii="Open Sans" w:hAnsi="Open Sans" w:cs="Open Sans"/>
        <w:color w:val="808080" w:themeColor="background1" w:themeShade="80"/>
        <w:sz w:val="28"/>
        <w:szCs w:val="28"/>
        <w:lang w:val="en-US"/>
      </w:rPr>
    </w:pPr>
  </w:p>
  <w:p w14:paraId="36B131A5" w14:textId="50ECE325" w:rsidR="002A6688" w:rsidRDefault="00D27C9A" w:rsidP="007327B6">
    <w:pPr>
      <w:pStyle w:val="Kopfzeile"/>
      <w:rPr>
        <w:rFonts w:ascii="Arial" w:hAnsi="Arial"/>
        <w:color w:val="808080" w:themeColor="background1" w:themeShade="80"/>
        <w:sz w:val="36"/>
        <w:szCs w:val="36"/>
      </w:rPr>
    </w:pPr>
    <w:r>
      <w:rPr>
        <w:rFonts w:ascii="Arial" w:hAnsi="Arial"/>
        <w:color w:val="808080" w:themeColor="background1" w:themeShade="80"/>
        <w:sz w:val="36"/>
        <w:szCs w:val="36"/>
      </w:rPr>
      <w:t xml:space="preserve">PRESS RELEASE </w:t>
    </w:r>
  </w:p>
  <w:p w14:paraId="640065F5" w14:textId="77777777" w:rsidR="0091357F" w:rsidRPr="0091357F" w:rsidRDefault="0091357F" w:rsidP="007327B6">
    <w:pPr>
      <w:pStyle w:val="Kopfzeile"/>
      <w:rPr>
        <w:rFonts w:ascii="Arial" w:hAnsi="Arial"/>
        <w:color w:val="808080" w:themeColor="background1" w:themeShade="80"/>
        <w:sz w:val="36"/>
        <w:szCs w:val="36"/>
      </w:rPr>
    </w:pPr>
  </w:p>
  <w:p w14:paraId="4DCED261" w14:textId="77777777" w:rsidR="0091357F" w:rsidRDefault="0091357F" w:rsidP="007327B6">
    <w:pPr>
      <w:pStyle w:val="Kopfzeile"/>
      <w:rPr>
        <w:rFonts w:ascii="Arial" w:hAnsi="Arial"/>
        <w:sz w:val="12"/>
      </w:rPr>
    </w:pPr>
  </w:p>
  <w:p w14:paraId="7D0A53F3" w14:textId="77777777" w:rsidR="0091357F" w:rsidRPr="00F93AC1" w:rsidRDefault="0091357F"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45D699A"/>
    <w:multiLevelType w:val="multilevel"/>
    <w:tmpl w:val="FA3EC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9"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1"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7"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20"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4D26C35"/>
    <w:multiLevelType w:val="hybridMultilevel"/>
    <w:tmpl w:val="F2369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6"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8"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C53588"/>
    <w:multiLevelType w:val="multilevel"/>
    <w:tmpl w:val="C9F0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5"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7"/>
  </w:num>
  <w:num w:numId="3" w16cid:durableId="404228319">
    <w:abstractNumId w:val="31"/>
  </w:num>
  <w:num w:numId="4" w16cid:durableId="1704748735">
    <w:abstractNumId w:val="2"/>
  </w:num>
  <w:num w:numId="5" w16cid:durableId="990213844">
    <w:abstractNumId w:val="9"/>
  </w:num>
  <w:num w:numId="6" w16cid:durableId="1014455611">
    <w:abstractNumId w:val="36"/>
  </w:num>
  <w:num w:numId="7" w16cid:durableId="2124184340">
    <w:abstractNumId w:val="32"/>
  </w:num>
  <w:num w:numId="8" w16cid:durableId="1344161138">
    <w:abstractNumId w:val="13"/>
  </w:num>
  <w:num w:numId="9" w16cid:durableId="1457218020">
    <w:abstractNumId w:val="35"/>
  </w:num>
  <w:num w:numId="10" w16cid:durableId="682320031">
    <w:abstractNumId w:val="4"/>
  </w:num>
  <w:num w:numId="11" w16cid:durableId="1406612931">
    <w:abstractNumId w:val="20"/>
  </w:num>
  <w:num w:numId="12" w16cid:durableId="65886036">
    <w:abstractNumId w:val="34"/>
  </w:num>
  <w:num w:numId="13" w16cid:durableId="750933052">
    <w:abstractNumId w:val="14"/>
  </w:num>
  <w:num w:numId="14" w16cid:durableId="486557676">
    <w:abstractNumId w:val="37"/>
  </w:num>
  <w:num w:numId="15" w16cid:durableId="1752265322">
    <w:abstractNumId w:val="26"/>
  </w:num>
  <w:num w:numId="16" w16cid:durableId="815606890">
    <w:abstractNumId w:val="11"/>
  </w:num>
  <w:num w:numId="17" w16cid:durableId="1380668084">
    <w:abstractNumId w:val="33"/>
  </w:num>
  <w:num w:numId="18" w16cid:durableId="54671459">
    <w:abstractNumId w:val="21"/>
  </w:num>
  <w:num w:numId="19" w16cid:durableId="700712180">
    <w:abstractNumId w:val="29"/>
  </w:num>
  <w:num w:numId="20" w16cid:durableId="8605609">
    <w:abstractNumId w:val="10"/>
  </w:num>
  <w:num w:numId="21" w16cid:durableId="228544120">
    <w:abstractNumId w:val="8"/>
  </w:num>
  <w:num w:numId="22" w16cid:durableId="680743708">
    <w:abstractNumId w:val="27"/>
  </w:num>
  <w:num w:numId="23" w16cid:durableId="630668170">
    <w:abstractNumId w:val="24"/>
  </w:num>
  <w:num w:numId="24" w16cid:durableId="164590322">
    <w:abstractNumId w:val="1"/>
  </w:num>
  <w:num w:numId="25" w16cid:durableId="1713071537">
    <w:abstractNumId w:val="16"/>
  </w:num>
  <w:num w:numId="26" w16cid:durableId="1635940213">
    <w:abstractNumId w:val="19"/>
  </w:num>
  <w:num w:numId="27" w16cid:durableId="633340685">
    <w:abstractNumId w:val="5"/>
  </w:num>
  <w:num w:numId="28" w16cid:durableId="768500215">
    <w:abstractNumId w:val="25"/>
  </w:num>
  <w:num w:numId="29" w16cid:durableId="681470038">
    <w:abstractNumId w:val="22"/>
  </w:num>
  <w:num w:numId="30" w16cid:durableId="430398773">
    <w:abstractNumId w:val="28"/>
  </w:num>
  <w:num w:numId="31" w16cid:durableId="1159535665">
    <w:abstractNumId w:val="17"/>
  </w:num>
  <w:num w:numId="32" w16cid:durableId="741755762">
    <w:abstractNumId w:val="18"/>
  </w:num>
  <w:num w:numId="33" w16cid:durableId="643895181">
    <w:abstractNumId w:val="3"/>
  </w:num>
  <w:num w:numId="34" w16cid:durableId="696083361">
    <w:abstractNumId w:val="12"/>
  </w:num>
  <w:num w:numId="35" w16cid:durableId="1422292648">
    <w:abstractNumId w:val="15"/>
  </w:num>
  <w:num w:numId="36" w16cid:durableId="134493129">
    <w:abstractNumId w:val="6"/>
  </w:num>
  <w:num w:numId="37" w16cid:durableId="1979873492">
    <w:abstractNumId w:val="30"/>
  </w:num>
  <w:num w:numId="38" w16cid:durableId="17754359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attachedTemplate r:id="rId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1DB"/>
    <w:rsid w:val="00003AEF"/>
    <w:rsid w:val="00012E9C"/>
    <w:rsid w:val="00017469"/>
    <w:rsid w:val="000238E8"/>
    <w:rsid w:val="00037A3D"/>
    <w:rsid w:val="0004078A"/>
    <w:rsid w:val="00040D5C"/>
    <w:rsid w:val="00041434"/>
    <w:rsid w:val="00045EF8"/>
    <w:rsid w:val="0004772E"/>
    <w:rsid w:val="00076112"/>
    <w:rsid w:val="00095137"/>
    <w:rsid w:val="000B1794"/>
    <w:rsid w:val="000F7CF6"/>
    <w:rsid w:val="00102998"/>
    <w:rsid w:val="001031AF"/>
    <w:rsid w:val="0011399F"/>
    <w:rsid w:val="00120B18"/>
    <w:rsid w:val="00133EAC"/>
    <w:rsid w:val="00134980"/>
    <w:rsid w:val="0014068B"/>
    <w:rsid w:val="00172C1B"/>
    <w:rsid w:val="00174609"/>
    <w:rsid w:val="001937E9"/>
    <w:rsid w:val="00195FB7"/>
    <w:rsid w:val="001A1BF1"/>
    <w:rsid w:val="001B1A3A"/>
    <w:rsid w:val="001D0D7F"/>
    <w:rsid w:val="001E7051"/>
    <w:rsid w:val="00212151"/>
    <w:rsid w:val="00220AF9"/>
    <w:rsid w:val="00226EC9"/>
    <w:rsid w:val="002272F1"/>
    <w:rsid w:val="002342AF"/>
    <w:rsid w:val="00235657"/>
    <w:rsid w:val="00241962"/>
    <w:rsid w:val="0025193E"/>
    <w:rsid w:val="00254AF1"/>
    <w:rsid w:val="0026006C"/>
    <w:rsid w:val="00263933"/>
    <w:rsid w:val="002869D0"/>
    <w:rsid w:val="00292981"/>
    <w:rsid w:val="002A5591"/>
    <w:rsid w:val="002A6688"/>
    <w:rsid w:val="00324A85"/>
    <w:rsid w:val="00363E8D"/>
    <w:rsid w:val="00365F6B"/>
    <w:rsid w:val="00372167"/>
    <w:rsid w:val="00381B37"/>
    <w:rsid w:val="00385711"/>
    <w:rsid w:val="00391FA7"/>
    <w:rsid w:val="0039378E"/>
    <w:rsid w:val="00394234"/>
    <w:rsid w:val="003A0848"/>
    <w:rsid w:val="003B6250"/>
    <w:rsid w:val="003C458A"/>
    <w:rsid w:val="003D56B9"/>
    <w:rsid w:val="003E3291"/>
    <w:rsid w:val="00422F06"/>
    <w:rsid w:val="00425519"/>
    <w:rsid w:val="00462112"/>
    <w:rsid w:val="0047293D"/>
    <w:rsid w:val="004752DF"/>
    <w:rsid w:val="00476025"/>
    <w:rsid w:val="00476086"/>
    <w:rsid w:val="0048076D"/>
    <w:rsid w:val="004C713E"/>
    <w:rsid w:val="004F7097"/>
    <w:rsid w:val="004F7589"/>
    <w:rsid w:val="00514472"/>
    <w:rsid w:val="00527722"/>
    <w:rsid w:val="00534CDE"/>
    <w:rsid w:val="00540BDB"/>
    <w:rsid w:val="0055548C"/>
    <w:rsid w:val="00565C9A"/>
    <w:rsid w:val="005706A2"/>
    <w:rsid w:val="00584484"/>
    <w:rsid w:val="005A0128"/>
    <w:rsid w:val="005A0B31"/>
    <w:rsid w:val="005C07CA"/>
    <w:rsid w:val="005C48FB"/>
    <w:rsid w:val="005D400F"/>
    <w:rsid w:val="005D47BB"/>
    <w:rsid w:val="005F4228"/>
    <w:rsid w:val="00606068"/>
    <w:rsid w:val="00607F41"/>
    <w:rsid w:val="006127DD"/>
    <w:rsid w:val="006148DF"/>
    <w:rsid w:val="00647888"/>
    <w:rsid w:val="00650F6A"/>
    <w:rsid w:val="00675012"/>
    <w:rsid w:val="006900BD"/>
    <w:rsid w:val="006D0BD1"/>
    <w:rsid w:val="006F1E95"/>
    <w:rsid w:val="00701BF0"/>
    <w:rsid w:val="00705307"/>
    <w:rsid w:val="007146BB"/>
    <w:rsid w:val="00716A0A"/>
    <w:rsid w:val="007170E7"/>
    <w:rsid w:val="00723202"/>
    <w:rsid w:val="007327B6"/>
    <w:rsid w:val="0073558D"/>
    <w:rsid w:val="00743C17"/>
    <w:rsid w:val="0078523A"/>
    <w:rsid w:val="007853F3"/>
    <w:rsid w:val="007948EC"/>
    <w:rsid w:val="007B0F6E"/>
    <w:rsid w:val="007C7A28"/>
    <w:rsid w:val="007F4DDE"/>
    <w:rsid w:val="008014EB"/>
    <w:rsid w:val="00806C8F"/>
    <w:rsid w:val="00834CCA"/>
    <w:rsid w:val="0084028E"/>
    <w:rsid w:val="00851511"/>
    <w:rsid w:val="00857D50"/>
    <w:rsid w:val="00860230"/>
    <w:rsid w:val="00864225"/>
    <w:rsid w:val="0086691E"/>
    <w:rsid w:val="00867F2F"/>
    <w:rsid w:val="008863EB"/>
    <w:rsid w:val="008A4722"/>
    <w:rsid w:val="008B665A"/>
    <w:rsid w:val="008C06DC"/>
    <w:rsid w:val="008C7773"/>
    <w:rsid w:val="008D363D"/>
    <w:rsid w:val="008D3BFD"/>
    <w:rsid w:val="008D61CC"/>
    <w:rsid w:val="008E551F"/>
    <w:rsid w:val="008F35F1"/>
    <w:rsid w:val="008F3DB4"/>
    <w:rsid w:val="00903CEB"/>
    <w:rsid w:val="009066AF"/>
    <w:rsid w:val="00910A53"/>
    <w:rsid w:val="0091357F"/>
    <w:rsid w:val="00945B0F"/>
    <w:rsid w:val="00947A24"/>
    <w:rsid w:val="00954241"/>
    <w:rsid w:val="009601DB"/>
    <w:rsid w:val="00960D3E"/>
    <w:rsid w:val="00961D75"/>
    <w:rsid w:val="00964FA4"/>
    <w:rsid w:val="009755BE"/>
    <w:rsid w:val="0098478D"/>
    <w:rsid w:val="009857EB"/>
    <w:rsid w:val="00991B4B"/>
    <w:rsid w:val="009948F3"/>
    <w:rsid w:val="009954DA"/>
    <w:rsid w:val="009A5C38"/>
    <w:rsid w:val="009A657B"/>
    <w:rsid w:val="009B0D95"/>
    <w:rsid w:val="009B10E2"/>
    <w:rsid w:val="009B6759"/>
    <w:rsid w:val="009C4232"/>
    <w:rsid w:val="009E3CA5"/>
    <w:rsid w:val="009E7DF1"/>
    <w:rsid w:val="00A0451F"/>
    <w:rsid w:val="00A21B99"/>
    <w:rsid w:val="00A24778"/>
    <w:rsid w:val="00A43C96"/>
    <w:rsid w:val="00A64DA2"/>
    <w:rsid w:val="00A774CD"/>
    <w:rsid w:val="00A853E5"/>
    <w:rsid w:val="00A943DF"/>
    <w:rsid w:val="00AA205D"/>
    <w:rsid w:val="00AA7429"/>
    <w:rsid w:val="00AB447B"/>
    <w:rsid w:val="00AC2B35"/>
    <w:rsid w:val="00AC7031"/>
    <w:rsid w:val="00AD0AD4"/>
    <w:rsid w:val="00AD7F5A"/>
    <w:rsid w:val="00AE272B"/>
    <w:rsid w:val="00AE2F99"/>
    <w:rsid w:val="00AF153F"/>
    <w:rsid w:val="00AF2439"/>
    <w:rsid w:val="00B10C2A"/>
    <w:rsid w:val="00B4201C"/>
    <w:rsid w:val="00B42BB2"/>
    <w:rsid w:val="00B45BDD"/>
    <w:rsid w:val="00B5494A"/>
    <w:rsid w:val="00B56717"/>
    <w:rsid w:val="00B91DD1"/>
    <w:rsid w:val="00B93145"/>
    <w:rsid w:val="00BA5539"/>
    <w:rsid w:val="00BB03BF"/>
    <w:rsid w:val="00BB5B69"/>
    <w:rsid w:val="00BC6D66"/>
    <w:rsid w:val="00BF146E"/>
    <w:rsid w:val="00BF3E18"/>
    <w:rsid w:val="00BF56E4"/>
    <w:rsid w:val="00C0305D"/>
    <w:rsid w:val="00C12814"/>
    <w:rsid w:val="00C16BEC"/>
    <w:rsid w:val="00C223BB"/>
    <w:rsid w:val="00C37387"/>
    <w:rsid w:val="00C501F0"/>
    <w:rsid w:val="00C53191"/>
    <w:rsid w:val="00C542AE"/>
    <w:rsid w:val="00C741F1"/>
    <w:rsid w:val="00C84288"/>
    <w:rsid w:val="00C859A5"/>
    <w:rsid w:val="00C9364B"/>
    <w:rsid w:val="00CA3557"/>
    <w:rsid w:val="00CA5746"/>
    <w:rsid w:val="00CF220A"/>
    <w:rsid w:val="00CF463A"/>
    <w:rsid w:val="00D221E9"/>
    <w:rsid w:val="00D27C9A"/>
    <w:rsid w:val="00D35021"/>
    <w:rsid w:val="00D35635"/>
    <w:rsid w:val="00D47D9C"/>
    <w:rsid w:val="00D60D81"/>
    <w:rsid w:val="00D6130E"/>
    <w:rsid w:val="00D62C12"/>
    <w:rsid w:val="00D660BA"/>
    <w:rsid w:val="00D72A40"/>
    <w:rsid w:val="00D93621"/>
    <w:rsid w:val="00D94F63"/>
    <w:rsid w:val="00DA5043"/>
    <w:rsid w:val="00DB1AE1"/>
    <w:rsid w:val="00DC413F"/>
    <w:rsid w:val="00E1087B"/>
    <w:rsid w:val="00E14892"/>
    <w:rsid w:val="00E220B8"/>
    <w:rsid w:val="00E26146"/>
    <w:rsid w:val="00E33344"/>
    <w:rsid w:val="00E379D7"/>
    <w:rsid w:val="00E50F67"/>
    <w:rsid w:val="00E64263"/>
    <w:rsid w:val="00E65D9C"/>
    <w:rsid w:val="00E663A3"/>
    <w:rsid w:val="00E701E7"/>
    <w:rsid w:val="00E71EEE"/>
    <w:rsid w:val="00E806C5"/>
    <w:rsid w:val="00E8719D"/>
    <w:rsid w:val="00E91127"/>
    <w:rsid w:val="00EA4868"/>
    <w:rsid w:val="00EA6603"/>
    <w:rsid w:val="00F36E02"/>
    <w:rsid w:val="00F565CB"/>
    <w:rsid w:val="00F65F61"/>
    <w:rsid w:val="00F73B39"/>
    <w:rsid w:val="00F87687"/>
    <w:rsid w:val="00F96878"/>
    <w:rsid w:val="00FA387C"/>
    <w:rsid w:val="00FB240D"/>
    <w:rsid w:val="00FC689F"/>
    <w:rsid w:val="00FE0ED3"/>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3C9E459"/>
  <w14:defaultImageDpi w14:val="300"/>
  <w15:chartTrackingRefBased/>
  <w15:docId w15:val="{B1524C80-C734-794C-8391-FBD521D35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paragraph" w:styleId="berschrift3">
    <w:name w:val="heading 3"/>
    <w:basedOn w:val="Standard"/>
    <w:link w:val="berschrift3Zchn"/>
    <w:uiPriority w:val="9"/>
    <w:qFormat/>
    <w:rsid w:val="0091357F"/>
    <w:pPr>
      <w:spacing w:before="100" w:beforeAutospacing="1" w:after="100" w:afterAutospacing="1"/>
      <w:outlineLvl w:val="2"/>
    </w:pPr>
    <w:rPr>
      <w:rFonts w:eastAsia="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99"/>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 w:type="paragraph" w:styleId="StandardWeb">
    <w:name w:val="Normal (Web)"/>
    <w:basedOn w:val="Standard"/>
    <w:uiPriority w:val="99"/>
    <w:unhideWhenUsed/>
    <w:rsid w:val="009601DB"/>
    <w:pPr>
      <w:spacing w:before="100" w:beforeAutospacing="1" w:after="100" w:afterAutospacing="1"/>
    </w:pPr>
    <w:rPr>
      <w:rFonts w:eastAsia="Times New Roman"/>
      <w:lang w:eastAsia="zh-CN"/>
    </w:rPr>
  </w:style>
  <w:style w:type="character" w:styleId="Fett">
    <w:name w:val="Strong"/>
    <w:basedOn w:val="Absatz-Standardschriftart"/>
    <w:uiPriority w:val="22"/>
    <w:qFormat/>
    <w:rsid w:val="009601DB"/>
    <w:rPr>
      <w:b/>
      <w:bCs/>
    </w:rPr>
  </w:style>
  <w:style w:type="character" w:customStyle="1" w:styleId="berschrift3Zchn">
    <w:name w:val="Überschrift 3 Zchn"/>
    <w:basedOn w:val="Absatz-Standardschriftart"/>
    <w:link w:val="berschrift3"/>
    <w:uiPriority w:val="9"/>
    <w:rsid w:val="0091357F"/>
    <w:rPr>
      <w:rFonts w:eastAsia="Times New Roman"/>
      <w:b/>
      <w:bCs/>
      <w:sz w:val="27"/>
      <w:szCs w:val="27"/>
    </w:rPr>
  </w:style>
  <w:style w:type="character" w:customStyle="1" w:styleId="apple-converted-space">
    <w:name w:val="apple-converted-space"/>
    <w:basedOn w:val="Absatz-Standardschriftart"/>
    <w:rsid w:val="006F1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53303">
      <w:bodyDiv w:val="1"/>
      <w:marLeft w:val="0"/>
      <w:marRight w:val="0"/>
      <w:marTop w:val="0"/>
      <w:marBottom w:val="0"/>
      <w:divBdr>
        <w:top w:val="none" w:sz="0" w:space="0" w:color="auto"/>
        <w:left w:val="none" w:sz="0" w:space="0" w:color="auto"/>
        <w:bottom w:val="none" w:sz="0" w:space="0" w:color="auto"/>
        <w:right w:val="none" w:sz="0" w:space="0" w:color="auto"/>
      </w:divBdr>
    </w:div>
    <w:div w:id="82999918">
      <w:bodyDiv w:val="1"/>
      <w:marLeft w:val="0"/>
      <w:marRight w:val="0"/>
      <w:marTop w:val="0"/>
      <w:marBottom w:val="0"/>
      <w:divBdr>
        <w:top w:val="none" w:sz="0" w:space="0" w:color="auto"/>
        <w:left w:val="none" w:sz="0" w:space="0" w:color="auto"/>
        <w:bottom w:val="none" w:sz="0" w:space="0" w:color="auto"/>
        <w:right w:val="none" w:sz="0" w:space="0" w:color="auto"/>
      </w:divBdr>
    </w:div>
    <w:div w:id="1313559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ominik/Library/Group%20Containers/UBF8T346G9.Office/User%20Content.localized/Templates.localized/HTIG_plan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HTIG_plane.dotx</Template>
  <TotalTime>0</TotalTime>
  <Pages>2</Pages>
  <Words>317</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Haitian International Germany GmbH</Company>
  <LinksUpToDate>false</LinksUpToDate>
  <CharactersWithSpaces>2311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Wiesner Dominik</cp:lastModifiedBy>
  <cp:revision>3</cp:revision>
  <cp:lastPrinted>2017-01-26T15:10:00Z</cp:lastPrinted>
  <dcterms:created xsi:type="dcterms:W3CDTF">2025-11-17T04:32:00Z</dcterms:created>
  <dcterms:modified xsi:type="dcterms:W3CDTF">2025-11-17T05:32:00Z</dcterms:modified>
  <cp:category/>
</cp:coreProperties>
</file>